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46AFC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Board resolution </w:t>
      </w:r>
      <w:r w:rsidR="000635A5">
        <w:rPr>
          <w:rFonts w:ascii="Arial" w:hAnsi="Arial" w:cs="Arial"/>
          <w:b/>
          <w:sz w:val="20"/>
          <w:szCs w:val="20"/>
        </w:rPr>
        <w:t>on operation situation in the first months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AFC">
        <w:rPr>
          <w:rFonts w:ascii="Arial" w:hAnsi="Arial" w:cs="Arial"/>
          <w:sz w:val="20"/>
          <w:szCs w:val="20"/>
        </w:rPr>
        <w:t>29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46AFC" w:rsidRPr="00E46AFC">
        <w:rPr>
          <w:rFonts w:ascii="Arial" w:hAnsi="Arial" w:cs="Arial"/>
          <w:sz w:val="20"/>
          <w:szCs w:val="20"/>
        </w:rPr>
        <w:t>Tan An Public Services Joint Stock Company</w:t>
      </w:r>
      <w:r w:rsidR="00E46AF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635A5" w:rsidRPr="000635A5">
        <w:rPr>
          <w:rFonts w:ascii="Arial" w:hAnsi="Arial" w:cs="Arial"/>
          <w:sz w:val="20"/>
          <w:szCs w:val="20"/>
        </w:rPr>
        <w:t>Board resolution on operation situation in the first months of 2020</w:t>
      </w:r>
      <w:r w:rsidR="000635A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C091E" w:rsidRDefault="000635A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E46AFC" w:rsidRPr="00E46AFC">
        <w:rPr>
          <w:rFonts w:ascii="Arial" w:hAnsi="Arial" w:cs="Arial"/>
          <w:sz w:val="20"/>
          <w:szCs w:val="20"/>
        </w:rPr>
        <w:t>Agree on assessing the situation, difficulties and new challenges in production and business act</w:t>
      </w:r>
      <w:r w:rsidR="006A046B">
        <w:rPr>
          <w:rFonts w:ascii="Arial" w:hAnsi="Arial" w:cs="Arial"/>
          <w:sz w:val="20"/>
          <w:szCs w:val="20"/>
        </w:rPr>
        <w:t>ivities because the Company did</w:t>
      </w:r>
      <w:r w:rsidR="00E46AFC" w:rsidRPr="00E46AFC">
        <w:rPr>
          <w:rFonts w:ascii="Arial" w:hAnsi="Arial" w:cs="Arial"/>
          <w:sz w:val="20"/>
          <w:szCs w:val="20"/>
        </w:rPr>
        <w:t xml:space="preserve"> not win the bid to pe</w:t>
      </w:r>
      <w:r w:rsidR="006A046B">
        <w:rPr>
          <w:rFonts w:ascii="Arial" w:hAnsi="Arial" w:cs="Arial"/>
          <w:sz w:val="20"/>
          <w:szCs w:val="20"/>
        </w:rPr>
        <w:t>rform a number of public</w:t>
      </w:r>
      <w:r w:rsidR="00E46AFC" w:rsidRPr="00E46AFC">
        <w:rPr>
          <w:rFonts w:ascii="Arial" w:hAnsi="Arial" w:cs="Arial"/>
          <w:sz w:val="20"/>
          <w:szCs w:val="20"/>
        </w:rPr>
        <w:t xml:space="preserve"> services (management and care for trees and flowers; managemen</w:t>
      </w:r>
      <w:r w:rsidR="00BC091E">
        <w:rPr>
          <w:rFonts w:ascii="Arial" w:hAnsi="Arial" w:cs="Arial"/>
          <w:sz w:val="20"/>
          <w:szCs w:val="20"/>
        </w:rPr>
        <w:t>t</w:t>
      </w:r>
      <w:r w:rsidR="00E46AFC" w:rsidRPr="00E46AFC">
        <w:rPr>
          <w:rFonts w:ascii="Arial" w:hAnsi="Arial" w:cs="Arial"/>
          <w:sz w:val="20"/>
          <w:szCs w:val="20"/>
        </w:rPr>
        <w:t>, maintenance of road transport infrastructure, road repair and mainten</w:t>
      </w:r>
      <w:r w:rsidR="00BC091E">
        <w:rPr>
          <w:rFonts w:ascii="Arial" w:hAnsi="Arial" w:cs="Arial"/>
          <w:sz w:val="20"/>
          <w:szCs w:val="20"/>
        </w:rPr>
        <w:t xml:space="preserve">ance, urban drainage services). </w:t>
      </w:r>
      <w:r w:rsidR="00E46AFC" w:rsidRPr="00E46AFC">
        <w:rPr>
          <w:rFonts w:ascii="Arial" w:hAnsi="Arial" w:cs="Arial"/>
          <w:sz w:val="20"/>
          <w:szCs w:val="20"/>
        </w:rPr>
        <w:t>The Company's operation</w:t>
      </w:r>
      <w:r w:rsidR="00BC091E">
        <w:rPr>
          <w:rFonts w:ascii="Arial" w:hAnsi="Arial" w:cs="Arial"/>
          <w:sz w:val="20"/>
          <w:szCs w:val="20"/>
        </w:rPr>
        <w:t xml:space="preserve"> was affected by the Covid-</w:t>
      </w:r>
      <w:r w:rsidR="00E46AFC" w:rsidRPr="00E46AFC">
        <w:rPr>
          <w:rFonts w:ascii="Arial" w:hAnsi="Arial" w:cs="Arial"/>
          <w:sz w:val="20"/>
          <w:szCs w:val="20"/>
        </w:rPr>
        <w:t xml:space="preserve">19 </w:t>
      </w:r>
      <w:r w:rsidR="00BC091E" w:rsidRPr="00E46AFC">
        <w:rPr>
          <w:rFonts w:ascii="Arial" w:hAnsi="Arial" w:cs="Arial"/>
          <w:sz w:val="20"/>
          <w:szCs w:val="20"/>
        </w:rPr>
        <w:t>epidemic</w:t>
      </w:r>
      <w:r w:rsidR="00BC091E" w:rsidRPr="00E46AFC">
        <w:rPr>
          <w:rFonts w:ascii="Arial" w:hAnsi="Arial" w:cs="Arial"/>
          <w:sz w:val="20"/>
          <w:szCs w:val="20"/>
        </w:rPr>
        <w:t xml:space="preserve"> </w:t>
      </w:r>
      <w:r w:rsidR="00E46AFC" w:rsidRPr="00E46AFC">
        <w:rPr>
          <w:rFonts w:ascii="Arial" w:hAnsi="Arial" w:cs="Arial"/>
          <w:sz w:val="20"/>
          <w:szCs w:val="20"/>
        </w:rPr>
        <w:t>and the price of gasoline in the first months of</w:t>
      </w:r>
      <w:r w:rsidR="00BC091E">
        <w:rPr>
          <w:rFonts w:ascii="Arial" w:hAnsi="Arial" w:cs="Arial"/>
          <w:sz w:val="20"/>
          <w:szCs w:val="20"/>
        </w:rPr>
        <w:t xml:space="preserve"> 2020 fell sharply continuously</w:t>
      </w:r>
    </w:p>
    <w:p w:rsidR="00972274" w:rsidRDefault="00E46A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6AFC">
        <w:rPr>
          <w:rFonts w:ascii="Arial" w:hAnsi="Arial" w:cs="Arial"/>
          <w:sz w:val="20"/>
          <w:szCs w:val="20"/>
        </w:rPr>
        <w:t>Article 2</w:t>
      </w:r>
      <w:r w:rsidR="00BC091E">
        <w:rPr>
          <w:rFonts w:ascii="Arial" w:hAnsi="Arial" w:cs="Arial"/>
          <w:sz w:val="20"/>
          <w:szCs w:val="20"/>
        </w:rPr>
        <w:t>: The C</w:t>
      </w:r>
      <w:r w:rsidRPr="00E46AFC">
        <w:rPr>
          <w:rFonts w:ascii="Arial" w:hAnsi="Arial" w:cs="Arial"/>
          <w:sz w:val="20"/>
          <w:szCs w:val="20"/>
        </w:rPr>
        <w:t xml:space="preserve">ompany </w:t>
      </w:r>
      <w:r w:rsidR="00BC091E">
        <w:rPr>
          <w:rFonts w:ascii="Arial" w:hAnsi="Arial" w:cs="Arial"/>
          <w:sz w:val="20"/>
          <w:szCs w:val="20"/>
        </w:rPr>
        <w:t>was</w:t>
      </w:r>
      <w:r w:rsidR="001C174F">
        <w:rPr>
          <w:rFonts w:ascii="Arial" w:hAnsi="Arial" w:cs="Arial"/>
          <w:sz w:val="20"/>
          <w:szCs w:val="20"/>
        </w:rPr>
        <w:t xml:space="preserve"> assigned the targets in production and business plan for</w:t>
      </w:r>
      <w:r w:rsidRPr="00E46AFC">
        <w:rPr>
          <w:rFonts w:ascii="Arial" w:hAnsi="Arial" w:cs="Arial"/>
          <w:sz w:val="20"/>
          <w:szCs w:val="20"/>
        </w:rPr>
        <w:t xml:space="preserve"> 2020, but the revenue and profit in 2020 will not reach the assigned targets. The Board of Directors and the State</w:t>
      </w:r>
      <w:r w:rsidR="001C174F">
        <w:rPr>
          <w:rFonts w:ascii="Arial" w:hAnsi="Arial" w:cs="Arial"/>
          <w:sz w:val="20"/>
          <w:szCs w:val="20"/>
        </w:rPr>
        <w:t>-owned capital m</w:t>
      </w:r>
      <w:r w:rsidRPr="00E46AFC">
        <w:rPr>
          <w:rFonts w:ascii="Arial" w:hAnsi="Arial" w:cs="Arial"/>
          <w:sz w:val="20"/>
          <w:szCs w:val="20"/>
        </w:rPr>
        <w:t>anager promptly report to the owner to consider and evaluate the implementation of the production and business plan in acc</w:t>
      </w:r>
      <w:r w:rsidR="00972274">
        <w:rPr>
          <w:rFonts w:ascii="Arial" w:hAnsi="Arial" w:cs="Arial"/>
          <w:sz w:val="20"/>
          <w:szCs w:val="20"/>
        </w:rPr>
        <w:t>ordance with the new situation</w:t>
      </w:r>
    </w:p>
    <w:p w:rsidR="00EF6C61" w:rsidRDefault="0097227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E46AFC" w:rsidRPr="00E46AFC">
        <w:rPr>
          <w:rFonts w:ascii="Arial" w:hAnsi="Arial" w:cs="Arial"/>
          <w:sz w:val="20"/>
          <w:szCs w:val="20"/>
        </w:rPr>
        <w:t xml:space="preserve"> Agree to assign the Director of the Company to continue managing the enterprise, propose drastic measures to overcome difficulties and challenges to stabilize production and business activities in acco</w:t>
      </w:r>
      <w:r w:rsidR="00EF6C61">
        <w:rPr>
          <w:rFonts w:ascii="Arial" w:hAnsi="Arial" w:cs="Arial"/>
          <w:sz w:val="20"/>
          <w:szCs w:val="20"/>
        </w:rPr>
        <w:t>rdance with the new situation</w:t>
      </w:r>
    </w:p>
    <w:p w:rsidR="00E46AFC" w:rsidRDefault="00E46AF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6AFC">
        <w:rPr>
          <w:rFonts w:ascii="Arial" w:hAnsi="Arial" w:cs="Arial"/>
          <w:sz w:val="20"/>
          <w:szCs w:val="20"/>
        </w:rPr>
        <w:t>Article 4</w:t>
      </w:r>
      <w:r w:rsidR="00EF6C61">
        <w:rPr>
          <w:rFonts w:ascii="Arial" w:hAnsi="Arial" w:cs="Arial"/>
          <w:sz w:val="20"/>
          <w:szCs w:val="20"/>
        </w:rPr>
        <w:t xml:space="preserve">: </w:t>
      </w:r>
      <w:r w:rsidRPr="00E46AFC">
        <w:rPr>
          <w:rFonts w:ascii="Arial" w:hAnsi="Arial" w:cs="Arial"/>
          <w:sz w:val="20"/>
          <w:szCs w:val="20"/>
        </w:rPr>
        <w:t xml:space="preserve">Members of the Board of Directors, the Supervisory Board, the </w:t>
      </w:r>
      <w:r w:rsidR="00EF6C61">
        <w:rPr>
          <w:rFonts w:ascii="Arial" w:hAnsi="Arial" w:cs="Arial"/>
          <w:sz w:val="20"/>
          <w:szCs w:val="20"/>
        </w:rPr>
        <w:t xml:space="preserve">Management Board </w:t>
      </w:r>
      <w:r w:rsidRPr="00E46AFC">
        <w:rPr>
          <w:rFonts w:ascii="Arial" w:hAnsi="Arial" w:cs="Arial"/>
          <w:sz w:val="20"/>
          <w:szCs w:val="20"/>
        </w:rPr>
        <w:t xml:space="preserve">and Head of the divisions of the Company are responsible for </w:t>
      </w:r>
      <w:r w:rsidR="00EF6C61">
        <w:rPr>
          <w:rFonts w:ascii="Arial" w:hAnsi="Arial" w:cs="Arial"/>
          <w:sz w:val="20"/>
          <w:szCs w:val="20"/>
        </w:rPr>
        <w:t xml:space="preserve">implementing this Board resolution </w:t>
      </w:r>
      <w:bookmarkStart w:id="0" w:name="_GoBack"/>
      <w:bookmarkEnd w:id="0"/>
    </w:p>
    <w:sectPr w:rsidR="00E4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35A5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174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7391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26F2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046B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13009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2274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14D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091E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6AFC"/>
    <w:rsid w:val="00E47B26"/>
    <w:rsid w:val="00E51F4E"/>
    <w:rsid w:val="00E53A5C"/>
    <w:rsid w:val="00E5565D"/>
    <w:rsid w:val="00E61DA8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EF6C61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312</cp:revision>
  <dcterms:created xsi:type="dcterms:W3CDTF">2019-10-16T10:03:00Z</dcterms:created>
  <dcterms:modified xsi:type="dcterms:W3CDTF">2020-06-04T02:35:00Z</dcterms:modified>
</cp:coreProperties>
</file>